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17" w:rsidRDefault="00B43F17" w:rsidP="00B4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b/>
          <w:bCs/>
          <w:color w:val="242424"/>
          <w:sz w:val="27"/>
          <w:szCs w:val="27"/>
          <w:shd w:val="clear" w:color="auto" w:fill="FFFFFF"/>
        </w:rPr>
        <w:t>Информация о результатах обследования территории города Ставрополя за период 2019 года</w:t>
      </w:r>
    </w:p>
    <w:p w:rsidR="00B43F17" w:rsidRPr="00B43F17" w:rsidRDefault="00B43F17" w:rsidP="00B4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Специалистами муниципального земельного контроля комитета по управлению муниципальным имуществом города Ставрополя проведено обследование в отношении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10440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земельных участков.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соответствии с планом мероприятий муниципального земельного контроля, разработанным совместно с комитетом по собственности, экономическому развитию, торговле и инвестициям Ставропольской городской Думы, обследовано </w:t>
      </w:r>
      <w:r w:rsidRPr="00B43F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2735 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земельных участков.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результате проведенной работы выявлено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нарушений требований земельного законодательства в отношении: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211 земельных участков, используемых без правоустанавливающих документов и (или) </w:t>
      </w:r>
      <w:proofErr w:type="spellStart"/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правоудостоверяющих</w:t>
      </w:r>
      <w:proofErr w:type="spellEnd"/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146 земельных участков, используемых не в соответствии с установленным видом разрешенного использования земель.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целях устранения выявленных нарушений приняты меры, направленные на устранение нарушений требований земельного законодательства, а именно: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отношении 43 земельных участков направлены письма в органы МВД для установления лиц, использующих земельные участки;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отношении 403 земельных участков структурными подразделениями администрации города Ставрополя ведется работа по устранению нарушений земельного законодательства в рамках имеющейся компетенции;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отношении 71 земельных участков направлена информация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в Управление </w:t>
      </w:r>
      <w:proofErr w:type="spellStart"/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Ставропольскому краю для привлечения землепользователей к административной ответственности.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основании материалов муниципального земельного контроля комитетом по управлению муниципальным имуществом города Ставрополя поданы исковые заявления в арбитражные суды и суды общей юрисдикции: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об освобождении земельных участков – 68;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 взыскании неосновательного обогащения за фактическое пользование земельными участками – 49.  </w:t>
      </w:r>
      <w:r w:rsidRPr="00B43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Судебными приставами в рамках исполнительных производств взыскано 8334,29 тыс. руб. </w:t>
      </w:r>
    </w:p>
    <w:p w:rsidR="00B3304F" w:rsidRDefault="00B3304F">
      <w:bookmarkStart w:id="0" w:name="_GoBack"/>
      <w:bookmarkEnd w:id="0"/>
    </w:p>
    <w:sectPr w:rsidR="00B3304F" w:rsidSect="00B43F1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8D"/>
    <w:rsid w:val="0091418D"/>
    <w:rsid w:val="00B3304F"/>
    <w:rsid w:val="00B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7408-08C3-4078-9BDB-790F63E6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Russia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Константин Александрович</dc:creator>
  <cp:keywords/>
  <dc:description/>
  <cp:lastModifiedBy>Самойленко Константин Александрович</cp:lastModifiedBy>
  <cp:revision>2</cp:revision>
  <dcterms:created xsi:type="dcterms:W3CDTF">2020-12-23T10:59:00Z</dcterms:created>
  <dcterms:modified xsi:type="dcterms:W3CDTF">2020-12-23T11:00:00Z</dcterms:modified>
</cp:coreProperties>
</file>